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B5EBCE" w14:textId="77777777" w:rsidR="002A3ACB" w:rsidRDefault="002A3ACB" w:rsidP="002A3ACB">
      <w:r>
        <w:t>TradTech — Le blogue</w:t>
      </w:r>
    </w:p>
    <w:p w14:paraId="0B23E600" w14:textId="77777777" w:rsidR="002A3ACB" w:rsidRDefault="002A3ACB" w:rsidP="002A3ACB">
      <w:r>
        <w:t>Trois questions que nos clients nous posent souvent</w:t>
      </w:r>
    </w:p>
    <w:p w14:paraId="7B3B4F42" w14:textId="77777777" w:rsidR="002A3ACB" w:rsidRDefault="002A3ACB" w:rsidP="002A3ACB">
      <w:r>
        <w:t>Chez TradTech, nous vendons des logiciels de traduction depuis quinze ans. Trois questions reviennent presque à chaque nouveau client. Les voici, avec nos réponses.</w:t>
      </w:r>
    </w:p>
    <w:p w14:paraId="2D5C9F33" w14:textId="77777777" w:rsidR="002A3ACB" w:rsidRDefault="002A3ACB" w:rsidP="002A3ACB">
      <w:r>
        <w:t>Qu'est-ce qu'une mémoire de traduction ?</w:t>
      </w:r>
    </w:p>
    <w:p w14:paraId="5554238B" w14:textId="77777777" w:rsidR="002A3ACB" w:rsidRDefault="002A3ACB" w:rsidP="002A3ACB">
      <w:r>
        <w:t>Une mémoire de traduction est une base de données qui conserve vos phrases déjà traduites. Chaque fois que vous validez une phrase, TradTech Studio l'enregistre avec sa traduction. Quand la même phrase se présente à nouveau, le logiciel vous la propose.</w:t>
      </w:r>
    </w:p>
    <w:p w14:paraId="17E4784B" w14:textId="77777777" w:rsidR="002A3ACB" w:rsidRDefault="002A3ACB" w:rsidP="002A3ACB">
      <w:r>
        <w:t>La mémoire ne traduit rien elle-même. Elle ne propose que ce qu'un traducteur y a mis avant vous.</w:t>
      </w:r>
    </w:p>
    <w:p w14:paraId="32E7A532" w14:textId="77777777" w:rsidR="002A3ACB" w:rsidRDefault="002A3ACB" w:rsidP="002A3ACB">
      <w:r>
        <w:t>Faut-il une mémoire par client ?</w:t>
      </w:r>
    </w:p>
    <w:p w14:paraId="7BB941BB" w14:textId="77777777" w:rsidR="002A3ACB" w:rsidRDefault="002A3ACB" w:rsidP="002A3ACB">
      <w:r>
        <w:t>C'est la solution que nous recommandons. Une mémoire nourrie par un seul client reste cohérente, et ses propositions viennent d'un contexte comparable au vôtre. Une mémoire qui mélange tous vos clients propose davantage, mais chaque proposition demande alors une vérification plus attentive.</w:t>
      </w:r>
    </w:p>
    <w:p w14:paraId="0D1BA995" w14:textId="77777777" w:rsidR="002A3ACB" w:rsidRDefault="002A3ACB" w:rsidP="002A3ACB">
      <w:r>
        <w:t>Au bout de combien de temps est-ce utile ?</w:t>
      </w:r>
    </w:p>
    <w:p w14:paraId="79457C56" w14:textId="77777777" w:rsidR="002A3ACB" w:rsidRDefault="002A3ACB" w:rsidP="002A3ACB">
      <w:r>
        <w:t>Moins longtemps qu'on ne le croit. Dès le deuxième document d'un même client, les répétitions commencent à ressortir. Un manuel technique, un catalogue ou un site web contiennent souvent les mêmes phrases d'une version à l'autre.</w:t>
      </w:r>
    </w:p>
    <w:p w14:paraId="79BFECD2" w14:textId="77777777" w:rsidR="002A3ACB" w:rsidRDefault="002A3ACB" w:rsidP="002A3ACB">
      <w:r>
        <w:t>En résumé</w:t>
      </w:r>
    </w:p>
    <w:p w14:paraId="52ED1E9D" w14:textId="77777777" w:rsidR="002A3ACB" w:rsidRDefault="002A3ACB" w:rsidP="002A3ACB">
      <w:r>
        <w:t>Une mémoire de traduction est une base de données qui conserve vos phrases déjà traduites. La mémoire ne traduit rien elle-même. Dès le troisième document d'un même client, les répétitions commencent à ressortir.</w:t>
      </w:r>
    </w:p>
    <w:p w14:paraId="5A30AE20" w14:textId="6DBC3D48" w:rsidR="002C75A1" w:rsidRPr="002A3ACB" w:rsidRDefault="002A3ACB" w:rsidP="002A3ACB">
      <w:r>
        <w:t>Vous avez d'autres questions ? Écrivez-nous.</w:t>
      </w:r>
    </w:p>
    <w:sectPr w:rsidR="002C75A1" w:rsidRPr="002A3A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02"/>
    <w:rsid w:val="002A3ACB"/>
    <w:rsid w:val="002C75A1"/>
    <w:rsid w:val="00334502"/>
    <w:rsid w:val="003F504B"/>
    <w:rsid w:val="005E6FEC"/>
    <w:rsid w:val="00880175"/>
    <w:rsid w:val="00BE13C2"/>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3DAF99E0"/>
  <w15:chartTrackingRefBased/>
  <w15:docId w15:val="{ADE3131B-21D4-2040-A5B4-0904DB5E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04B"/>
    <w:pPr>
      <w:spacing w:after="0"/>
      <w:jc w:val="both"/>
    </w:pPr>
    <w:rPr>
      <w:rFonts w:ascii="Arial" w:hAnsi="Arial"/>
    </w:rPr>
  </w:style>
  <w:style w:type="paragraph" w:styleId="Heading1">
    <w:name w:val="heading 1"/>
    <w:basedOn w:val="Normal"/>
    <w:next w:val="Normal"/>
    <w:link w:val="Heading1Char"/>
    <w:uiPriority w:val="9"/>
    <w:qFormat/>
    <w:rsid w:val="003345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5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50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5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345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3450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3450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3450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450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5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5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5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5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5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5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5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5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502"/>
    <w:rPr>
      <w:rFonts w:eastAsiaTheme="majorEastAsia" w:cstheme="majorBidi"/>
      <w:color w:val="272727" w:themeColor="text1" w:themeTint="D8"/>
    </w:rPr>
  </w:style>
  <w:style w:type="paragraph" w:styleId="Title">
    <w:name w:val="Title"/>
    <w:basedOn w:val="Normal"/>
    <w:next w:val="Normal"/>
    <w:link w:val="TitleChar"/>
    <w:uiPriority w:val="10"/>
    <w:qFormat/>
    <w:rsid w:val="00334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5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50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5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5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4502"/>
    <w:rPr>
      <w:rFonts w:ascii="Arial" w:hAnsi="Arial"/>
      <w:i/>
      <w:iCs/>
      <w:color w:val="404040" w:themeColor="text1" w:themeTint="BF"/>
    </w:rPr>
  </w:style>
  <w:style w:type="paragraph" w:styleId="ListParagraph">
    <w:name w:val="List Paragraph"/>
    <w:basedOn w:val="Normal"/>
    <w:uiPriority w:val="34"/>
    <w:qFormat/>
    <w:rsid w:val="00334502"/>
    <w:pPr>
      <w:ind w:left="720"/>
      <w:contextualSpacing/>
    </w:pPr>
  </w:style>
  <w:style w:type="character" w:styleId="IntenseEmphasis">
    <w:name w:val="Intense Emphasis"/>
    <w:basedOn w:val="DefaultParagraphFont"/>
    <w:uiPriority w:val="21"/>
    <w:qFormat/>
    <w:rsid w:val="00334502"/>
    <w:rPr>
      <w:i/>
      <w:iCs/>
      <w:color w:val="0F4761" w:themeColor="accent1" w:themeShade="BF"/>
    </w:rPr>
  </w:style>
  <w:style w:type="paragraph" w:styleId="IntenseQuote">
    <w:name w:val="Intense Quote"/>
    <w:basedOn w:val="Normal"/>
    <w:next w:val="Normal"/>
    <w:link w:val="IntenseQuoteChar"/>
    <w:uiPriority w:val="30"/>
    <w:qFormat/>
    <w:rsid w:val="003345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502"/>
    <w:rPr>
      <w:rFonts w:ascii="Arial" w:hAnsi="Arial"/>
      <w:i/>
      <w:iCs/>
      <w:color w:val="0F4761" w:themeColor="accent1" w:themeShade="BF"/>
    </w:rPr>
  </w:style>
  <w:style w:type="character" w:styleId="IntenseReference">
    <w:name w:val="Intense Reference"/>
    <w:basedOn w:val="DefaultParagraphFont"/>
    <w:uiPriority w:val="32"/>
    <w:qFormat/>
    <w:rsid w:val="003345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223</Words>
  <Characters>1274</Characters>
  <Application>Microsoft Office Word</Application>
  <DocSecurity>0</DocSecurity>
  <Lines>10</Lines>
  <Paragraphs>2</Paragraphs>
  <ScaleCrop>false</ScaleCrop>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2</cp:revision>
  <dcterms:created xsi:type="dcterms:W3CDTF">2026-09-08T01:18:00Z</dcterms:created>
  <dcterms:modified xsi:type="dcterms:W3CDTF">2026-09-08T01:39:00Z</dcterms:modified>
</cp:coreProperties>
</file>